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E259" w14:textId="77777777" w:rsidR="000B5B86" w:rsidRDefault="000B5B86" w:rsidP="000B5B86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14:paraId="2DB36419" w14:textId="77777777" w:rsidR="000B5B86" w:rsidRDefault="000B5B86" w:rsidP="000B5B86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14:paraId="5613DEE9" w14:textId="77777777" w:rsidR="000B5B86" w:rsidRDefault="000B5B86" w:rsidP="000B5B86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/>
          <w:sz w:val="40"/>
          <w:szCs w:val="36"/>
        </w:rPr>
        <w:t>2020</w:t>
      </w:r>
      <w:r w:rsidRPr="005B72EB">
        <w:rPr>
          <w:rFonts w:ascii="Times New Roman" w:eastAsia="方正小标宋简体" w:hAnsi="Times New Roman" w:hint="eastAsia"/>
          <w:sz w:val="40"/>
          <w:szCs w:val="36"/>
        </w:rPr>
        <w:t>年度</w:t>
      </w:r>
      <w:proofErr w:type="gramStart"/>
      <w:r w:rsidRPr="005B72EB">
        <w:rPr>
          <w:rFonts w:ascii="Times New Roman" w:eastAsia="方正小标宋简体" w:hAnsi="Times New Roman" w:hint="eastAsia"/>
          <w:sz w:val="40"/>
          <w:szCs w:val="36"/>
        </w:rPr>
        <w:t>思政创新</w:t>
      </w:r>
      <w:proofErr w:type="gramEnd"/>
      <w:r w:rsidRPr="005B72EB">
        <w:rPr>
          <w:rFonts w:ascii="Times New Roman" w:eastAsia="方正小标宋简体" w:hAnsi="Times New Roman" w:hint="eastAsia"/>
          <w:sz w:val="40"/>
          <w:szCs w:val="36"/>
        </w:rPr>
        <w:t>研究</w:t>
      </w:r>
      <w:r>
        <w:rPr>
          <w:rFonts w:ascii="Times New Roman" w:eastAsia="方正小标宋简体" w:hAnsi="Times New Roman" w:hint="eastAsia"/>
          <w:sz w:val="40"/>
          <w:szCs w:val="36"/>
        </w:rPr>
        <w:t>实践</w:t>
      </w:r>
      <w:r w:rsidRPr="005B72EB">
        <w:rPr>
          <w:rFonts w:ascii="Times New Roman" w:eastAsia="方正小标宋简体" w:hAnsi="Times New Roman" w:hint="eastAsia"/>
          <w:sz w:val="40"/>
          <w:szCs w:val="36"/>
        </w:rPr>
        <w:t>课题中期检查</w:t>
      </w:r>
      <w:r>
        <w:rPr>
          <w:rFonts w:ascii="Times New Roman" w:eastAsia="方正小标宋简体" w:hAnsi="Times New Roman" w:hint="eastAsia"/>
          <w:sz w:val="40"/>
          <w:szCs w:val="36"/>
        </w:rPr>
        <w:t>结果</w:t>
      </w:r>
    </w:p>
    <w:p w14:paraId="535B6397" w14:textId="77777777" w:rsidR="000B5B86" w:rsidRDefault="000B5B86" w:rsidP="000B5B86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268"/>
        <w:gridCol w:w="6516"/>
        <w:gridCol w:w="1276"/>
      </w:tblGrid>
      <w:tr w:rsidR="000B5B86" w:rsidRPr="00DD195E" w14:paraId="41839BDB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49D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 w:rsidRPr="00DD195E"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课题编号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64C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 w:rsidRPr="00DD195E"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D71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黑体" w:eastAsia="黑体" w:hAnsi="黑体" w:cstheme="minorBidi"/>
                <w:w w:val="90"/>
                <w:kern w:val="2"/>
                <w:sz w:val="28"/>
                <w:szCs w:val="28"/>
              </w:rPr>
            </w:pPr>
            <w:r w:rsidRPr="00DD195E">
              <w:rPr>
                <w:rFonts w:ascii="黑体" w:eastAsia="黑体" w:hAnsi="黑体" w:cstheme="minorBidi" w:hint="eastAsia"/>
                <w:w w:val="90"/>
                <w:kern w:val="2"/>
                <w:sz w:val="28"/>
                <w:szCs w:val="28"/>
              </w:rPr>
              <w:t>建议结果</w:t>
            </w:r>
          </w:p>
        </w:tc>
      </w:tr>
      <w:tr w:rsidR="000B5B86" w:rsidRPr="007E1B69" w14:paraId="0C86C9A9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84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DFY-SJ-2020006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05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proofErr w:type="gramStart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双文化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认同整合视域下的国际学生跨文化教育研究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02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C77E4F9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6E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DFY-SJ-2020007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89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多元文化背景下少数民族大学生思想政治教育现状和对策研究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4D5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D16170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F9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DFY-SJ-2020008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1F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后疫情时代高校开展生命教育研究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9D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302627CE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56C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DFY-SJ-2020010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33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后疫情时代学生就业心理特点及引导策略研究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252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010288F3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D1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FC7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高等教育国际化背景下中外合作办学机构学生思想行为特点研究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79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633B7F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FD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D5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“新冷战”趋势</w:t>
            </w:r>
            <w:proofErr w:type="gramStart"/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下西方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对华意识形态输出机制及应对研究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11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E5FE28A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045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DFY-SJ-2020025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C1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新形势下工科毕业生就业趋势分析及引导研究——以电子信息与电气工程学院为例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46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08CB8B9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12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696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上海交通大学博士毕业生学术就业状况分析及提升策略研究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0D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A1750E7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D95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DFY-SJ-2020033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52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新时代高校党建带团建工作机制研究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841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2D7F70CE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30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DFY-SJ-2020034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BC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李政</w:t>
            </w:r>
            <w:proofErr w:type="gramStart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道科学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精神与</w:t>
            </w:r>
            <w:proofErr w:type="gramStart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思政教育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融合创新实证研究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9C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5D2280C9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636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DFY-SJ-2020037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4F92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基于新冠疫情防控的大学生志愿服务影响因素、育人实效及其提升策略研究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815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2B5FDE0E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B1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DB6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研究生心理弹性现状及提升策略探究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655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026C1685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9B4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DFY-SJ-2020043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9C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基于大数据的高校思想政治理论课效能提升研究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A92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0D93E8C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7A1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DFY-SJ-2020045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E8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高校舆情对大学生认知机制和</w:t>
            </w:r>
            <w:proofErr w:type="gramStart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思政教育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的影响研究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32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7E017096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87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lastRenderedPageBreak/>
              <w:t>DFY-SJ-2020047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B7A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港澳台大学生思想政治教育的现状和对策研究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4F8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1F5F5DA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19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DFY-SJ-2020049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348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工科专业本科生学业问题成因分析与对策研究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A71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3BD48117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7E2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168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中外合作办学大学生学生压力成因及抗压能力提升策略探究</w:t>
            </w: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4C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0025A76D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0B1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3F1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学生社团对学生学业发展的影响研究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8CE3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29AAB09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49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DA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新时代高校劳动教育的实践路径与育人机制研究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EA6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354B876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45C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DFY-SJ-2020055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99E0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科学家精神融入高校思想政治教育的机制研究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D60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24336799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729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DFY-SJ-2020056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28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“助推”视角下高校学籍管理育人工作的路径探索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F7D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5997B827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26B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F1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整合资源构建高校实践育人共同体相关问题与路径深化研究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8B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5BB91BA1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F2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977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基于协同育人的高校创新创业教育实效提升策略研究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ECE6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394BB94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4C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DFY-SJ-2020063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96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新时代高校大学生征兵工作现状及对策研究——以上海交通大学为例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D1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3C1546BC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FC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DFY-SJ-2020068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45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全员育人视角下研究生导师与辅导员的沟通与协作研究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2F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9090F5C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70D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DFY-SJ-2020069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A1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新时期加强和改进高校“双肩挑”辅导员队伍建设研究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602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1571C8AA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00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DFY-SJ-2020074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AD86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精准资助育人的实效性研究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8DF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F6C0B72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D755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DFY-SJ-2020076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CD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基于学生学习发展的高校学生事务管理模式研究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9E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3F538311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1704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DFY-SJ-2020080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F01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新时代研究生思想政治教育内涵及辅导员能级提升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7F4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8A5654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1C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786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高校社团对学生学业发展的影响研究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D6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48BB6ED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1F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DFY-SJ-2020087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A0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高校意识形态风险防控语境下大学生思想动态引导机制研究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E9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6FB6639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91C8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DFY-SJ-2020088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8C8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“以学生为中心”人才培养模式实践策略研究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64E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51D91A4E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745D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DFY-SJ-2020094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0B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新时代提升大学生国家认同感的有效路径研究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7B0B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1215224F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CDA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DFY-LL-2020092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ADC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多元文化背景下高校网络意识形态安全教育研究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E39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通过</w:t>
            </w:r>
          </w:p>
        </w:tc>
      </w:tr>
      <w:tr w:rsidR="000B5B86" w:rsidRPr="007E1B69" w14:paraId="461DD468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DCC2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lastRenderedPageBreak/>
              <w:t>DFY-LL-2020071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D0D3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新时代思政工作者的网络育人能力提升研究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A07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734E4460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68FC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DFY-SJ-2020002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ECC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新媒体视域下高校</w:t>
            </w:r>
            <w:proofErr w:type="gramStart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思政课实践</w:t>
            </w:r>
            <w:proofErr w:type="gramEnd"/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教学模式研究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B3E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47D55A9B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0253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DFY-SJ-2020019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FEA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高校科研育人思政工作实效性及协同机制构建——以国家重点实验室为例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9B9B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348EA2A8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C938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DFY-SJ-2020022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4C2C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价值引领视阈下精准就业的网络实践与探究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2439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630A2A92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DBEC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DFY-SJ-2020044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E539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当代大学生幸福感的劳动重构路径研究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722E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5506DBC6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1768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A7A1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学生党建研究会引领性研究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A3D5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077690A4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1A05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DFY-SJ-2020064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D231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科学家精神融入高校思想政治教育的研究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0E6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1FD3EFF2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A92F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DFY-SJ-2020075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6676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构建以价值引领为内核、以学科竞赛为抓手的科研育人体系实践探究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9668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19CE5AF3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DA6D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DFY-SJ-2020083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5454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把弘扬科学家精神融入高校思想政治教育的研究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DFE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7E1B69" w14:paraId="13583128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F4E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DFY-SJ-2020089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B191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一流高校毕业生高水平学术就业路径探究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AD11" w14:textId="77777777" w:rsidR="000B5B86" w:rsidRPr="007E1B69" w:rsidRDefault="000B5B86" w:rsidP="00AF53F6">
            <w:pPr>
              <w:pStyle w:val="a3"/>
              <w:shd w:val="clear" w:color="auto" w:fill="FFFFFF"/>
              <w:spacing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DD195E" w14:paraId="64FEB9B3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60D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DFY-SJ-2020020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53F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科学家精神融入高校思想政治教育的实践路径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12A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7E1B69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限期整改</w:t>
            </w:r>
          </w:p>
        </w:tc>
      </w:tr>
      <w:tr w:rsidR="000B5B86" w:rsidRPr="00DD195E" w14:paraId="56F7B557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E205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9310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w w:val="90"/>
                <w:kern w:val="2"/>
                <w:sz w:val="28"/>
                <w:szCs w:val="28"/>
              </w:rPr>
              <w:t>后疫情时期上海高校青年学生社会认知与思想动态研究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9DF7" w14:textId="77777777" w:rsidR="000B5B86" w:rsidRPr="007E1B69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w w:val="90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不通过</w:t>
            </w:r>
          </w:p>
        </w:tc>
      </w:tr>
      <w:tr w:rsidR="000B5B86" w:rsidRPr="00DD195E" w14:paraId="26F39078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B5AD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DFY-SJ-2020038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9D58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“四史”教育学习的时代价值及教育路径研究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73D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不通过</w:t>
            </w:r>
          </w:p>
        </w:tc>
      </w:tr>
      <w:tr w:rsidR="000B5B86" w:rsidRPr="00DD195E" w14:paraId="0F5A6353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3A3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7F52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博士研究生兼职辅导员工作模式研究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756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不通过</w:t>
            </w:r>
          </w:p>
        </w:tc>
      </w:tr>
      <w:tr w:rsidR="000B5B86" w:rsidRPr="00DD195E" w14:paraId="69E4DC31" w14:textId="77777777" w:rsidTr="00AF53F6">
        <w:trPr>
          <w:trHeight w:val="567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BE8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DFY-SJ-2020067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1F6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学生党支部在服务学生成长成才教育中的研究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A6D" w14:textId="77777777" w:rsidR="000B5B86" w:rsidRPr="00DD195E" w:rsidRDefault="000B5B86" w:rsidP="00AF53F6">
            <w:pPr>
              <w:pStyle w:val="a3"/>
              <w:shd w:val="clear" w:color="auto" w:fill="FFFFFF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 w:cstheme="minorBidi"/>
                <w:kern w:val="2"/>
                <w:sz w:val="28"/>
                <w:szCs w:val="28"/>
              </w:rPr>
            </w:pPr>
            <w:r w:rsidRPr="00DD195E">
              <w:rPr>
                <w:rFonts w:ascii="Times New Roman" w:eastAsia="仿宋_GB2312" w:hAnsi="Times New Roman" w:cstheme="minorBidi" w:hint="eastAsia"/>
                <w:kern w:val="2"/>
                <w:sz w:val="28"/>
                <w:szCs w:val="28"/>
              </w:rPr>
              <w:t>不通过</w:t>
            </w:r>
          </w:p>
        </w:tc>
      </w:tr>
    </w:tbl>
    <w:p w14:paraId="0BE0206A" w14:textId="77777777" w:rsidR="000B5B86" w:rsidRPr="00AE0AD6" w:rsidRDefault="000B5B86" w:rsidP="000B5B86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14:paraId="25B52629" w14:textId="77777777" w:rsidR="000B5B86" w:rsidRDefault="000B5B86"/>
    <w:sectPr w:rsidR="000B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86"/>
    <w:rsid w:val="000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5B34"/>
  <w15:chartTrackingRefBased/>
  <w15:docId w15:val="{CCBCEFF8-CF09-4A48-8B8A-25465B76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小凡</dc:creator>
  <cp:keywords/>
  <dc:description/>
  <cp:lastModifiedBy>陆 小凡</cp:lastModifiedBy>
  <cp:revision>1</cp:revision>
  <dcterms:created xsi:type="dcterms:W3CDTF">2021-06-21T05:43:00Z</dcterms:created>
  <dcterms:modified xsi:type="dcterms:W3CDTF">2021-06-21T05:43:00Z</dcterms:modified>
</cp:coreProperties>
</file>