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360" w:lineRule="auto"/>
        <w:jc w:val="center"/>
        <w:rPr>
          <w:rFonts w:hint="eastAsia" w:ascii="方正小标宋简体" w:eastAsia="方正小标宋简体"/>
        </w:rPr>
      </w:pPr>
      <w:bookmarkStart w:id="0" w:name="_GoBack"/>
      <w:bookmarkEnd w:id="0"/>
      <w:r>
        <w:rPr>
          <w:rFonts w:hint="eastAsia" w:ascii="方正小标宋简体" w:eastAsia="方正小标宋简体"/>
          <w:lang w:eastAsia="zh"/>
        </w:rPr>
        <w:t>思政创新发展研究</w:t>
      </w:r>
      <w:r>
        <w:rPr>
          <w:rFonts w:hint="eastAsia" w:ascii="方正小标宋简体" w:eastAsia="方正小标宋简体"/>
        </w:rPr>
        <w:t>课题申报流程使用说明</w:t>
      </w:r>
    </w:p>
    <w:p>
      <w:pPr>
        <w:pStyle w:val="2"/>
        <w:spacing w:before="0" w:after="0" w:line="360" w:lineRule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一、入口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PC端/手机端：交我办</w:t>
      </w:r>
      <w:r>
        <w:rPr>
          <w:rFonts w:ascii="仿宋_GB2312" w:eastAsia="仿宋_GB2312"/>
          <w:sz w:val="32"/>
          <w:szCs w:val="32"/>
        </w:rPr>
        <w:t>—</w:t>
      </w:r>
      <w:r>
        <w:rPr>
          <w:rFonts w:hint="eastAsia" w:ascii="仿宋_GB2312" w:eastAsia="仿宋_GB2312"/>
          <w:sz w:val="32"/>
          <w:szCs w:val="32"/>
        </w:rPr>
        <w:t>学生工作--发展与培训--思政研究课题，申报范围为全校在职教职工及附属单位职工；</w:t>
      </w:r>
    </w:p>
    <w:p>
      <w:pPr>
        <w:spacing w:line="360" w:lineRule="auto"/>
        <w:rPr>
          <w:rFonts w:hint="eastAsia"/>
        </w:rPr>
      </w:pPr>
    </w:p>
    <w:p>
      <w:pPr>
        <w:pStyle w:val="2"/>
        <w:spacing w:before="0" w:after="0" w:line="360" w:lineRule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二、填写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本文中申报数据均为测试使用；</w:t>
      </w:r>
    </w:p>
    <w:p>
      <w:pPr>
        <w:pStyle w:val="4"/>
        <w:spacing w:before="0" w:after="0" w:line="360" w:lineRule="auto"/>
        <w:ind w:firstLine="561" w:firstLineChars="20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2.1 阅读申报须知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69865" cy="3778885"/>
            <wp:effectExtent l="0" t="0" r="698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60" w:lineRule="auto"/>
        <w:ind w:firstLine="561" w:firstLineChars="20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2.2填写申报流程</w:t>
      </w:r>
    </w:p>
    <w:p>
      <w:pPr>
        <w:pStyle w:val="4"/>
        <w:spacing w:before="0" w:after="0" w:line="360" w:lineRule="auto"/>
        <w:ind w:firstLine="562" w:firstLineChars="200"/>
        <w:rPr>
          <w:rFonts w:hint="eastAsia" w:ascii="仿宋_GB2312" w:eastAsia="仿宋_GB2312"/>
          <w:lang w:eastAsia="zh"/>
        </w:rPr>
      </w:pPr>
      <w:r>
        <w:rPr>
          <w:rFonts w:hint="eastAsia" w:ascii="仿宋_GB2312" w:eastAsia="仿宋_GB2312"/>
        </w:rPr>
        <w:t>2.2.1填写基本信息</w:t>
      </w:r>
      <w:r>
        <w:rPr>
          <w:rFonts w:hint="eastAsia" w:ascii="仿宋_GB2312" w:eastAsia="仿宋_GB2312"/>
          <w:lang w:eastAsia="zh"/>
        </w:rPr>
        <w:t>（必填）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62245" cy="1969770"/>
            <wp:effectExtent l="0" t="0" r="1460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1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通过“正文模板下载”，下载课题正文模板；申报人填写无误后，上传申报正文；编写正文时，请注意</w:t>
      </w:r>
      <w:r>
        <w:rPr>
          <w:rFonts w:hint="eastAsia" w:ascii="仿宋_GB2312" w:eastAsia="仿宋_GB2312"/>
          <w:color w:val="ED0000"/>
          <w:sz w:val="32"/>
          <w:szCs w:val="32"/>
        </w:rPr>
        <w:t>不要出现</w:t>
      </w:r>
      <w:r>
        <w:rPr>
          <w:rFonts w:hint="eastAsia" w:ascii="仿宋_GB2312" w:eastAsia="仿宋_GB2312"/>
          <w:color w:val="ED0000"/>
          <w:sz w:val="32"/>
          <w:szCs w:val="32"/>
          <w:lang w:eastAsia="zh"/>
        </w:rPr>
        <w:t>个人及单位</w:t>
      </w:r>
      <w:r>
        <w:rPr>
          <w:rFonts w:hint="eastAsia" w:ascii="仿宋_GB2312" w:eastAsia="仿宋_GB2312"/>
          <w:color w:val="ED0000"/>
          <w:sz w:val="32"/>
          <w:szCs w:val="32"/>
        </w:rPr>
        <w:t>信息</w:t>
      </w:r>
      <w:r>
        <w:rPr>
          <w:rFonts w:hint="eastAsia" w:ascii="仿宋_GB2312" w:eastAsia="仿宋_GB2312"/>
          <w:sz w:val="32"/>
          <w:szCs w:val="32"/>
        </w:rPr>
        <w:t>；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填报过程中，请及时保存填写内容；在交我办待办中打开，可以继续进行填报申</w:t>
      </w:r>
      <w:r>
        <w:rPr>
          <w:rFonts w:hint="eastAsia" w:ascii="仿宋_GB2312" w:hAnsi="仿宋" w:eastAsia="仿宋_GB2312"/>
          <w:sz w:val="32"/>
          <w:szCs w:val="32"/>
        </w:rPr>
        <w:t>请；</w:t>
      </w:r>
    </w:p>
    <w:p>
      <w:pPr>
        <w:pStyle w:val="4"/>
        <w:spacing w:before="0" w:after="0" w:line="360" w:lineRule="auto"/>
        <w:ind w:firstLine="562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2.2.2填写项目成员（必填）</w:t>
      </w: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63515" cy="2486025"/>
            <wp:effectExtent l="0" t="0" r="1333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72405" cy="1363345"/>
            <wp:effectExtent l="0" t="0" r="444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2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填写项目成员：</w:t>
      </w:r>
      <w:r>
        <w:rPr>
          <w:rFonts w:hint="eastAsia" w:ascii="仿宋_GB2312" w:eastAsia="仿宋_GB2312"/>
          <w:sz w:val="32"/>
          <w:szCs w:val="32"/>
          <w:lang w:eastAsia="zh"/>
        </w:rPr>
        <w:t>课题</w:t>
      </w:r>
      <w:r>
        <w:rPr>
          <w:rFonts w:hint="eastAsia" w:ascii="仿宋_GB2312" w:eastAsia="仿宋_GB2312"/>
          <w:sz w:val="32"/>
          <w:szCs w:val="32"/>
        </w:rPr>
        <w:t xml:space="preserve">负责人基本信息自动填入项目成员； </w:t>
      </w:r>
    </w:p>
    <w:p>
      <w:pPr>
        <w:pStyle w:val="13"/>
        <w:numPr>
          <w:ilvl w:val="0"/>
          <w:numId w:val="2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项目</w:t>
      </w:r>
      <w:r>
        <w:rPr>
          <w:rFonts w:hint="eastAsia" w:ascii="仿宋_GB2312" w:eastAsia="仿宋_GB2312"/>
          <w:sz w:val="32"/>
          <w:szCs w:val="32"/>
        </w:rPr>
        <w:t>研究团队人数不少于3人，如申报人非思政教师，则团队中至少有三分之一以上的思政教师参与；</w:t>
      </w:r>
    </w:p>
    <w:p>
      <w:pPr>
        <w:pStyle w:val="13"/>
        <w:numPr>
          <w:ilvl w:val="0"/>
          <w:numId w:val="2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申报人本年度只能申报或参与一项课题，课题组成员最多可参与两个课题</w:t>
      </w:r>
      <w:r>
        <w:rPr>
          <w:rFonts w:hint="eastAsia" w:ascii="仿宋_GB2312" w:eastAsia="仿宋_GB2312"/>
          <w:sz w:val="32"/>
          <w:szCs w:val="32"/>
          <w:lang w:eastAsia="zh"/>
        </w:rPr>
        <w:t>；</w:t>
      </w:r>
      <w:r>
        <w:rPr>
          <w:rFonts w:hint="eastAsia" w:ascii="仿宋_GB2312" w:eastAsia="仿宋_GB2312"/>
          <w:sz w:val="32"/>
          <w:szCs w:val="32"/>
        </w:rPr>
        <w:t>有在研思政创新发展课题的，本次不可申报</w:t>
      </w:r>
      <w:r>
        <w:rPr>
          <w:rFonts w:hint="eastAsia" w:ascii="仿宋_GB2312" w:eastAsia="仿宋_GB2312"/>
          <w:sz w:val="32"/>
          <w:szCs w:val="32"/>
          <w:lang w:eastAsia="zh"/>
        </w:rPr>
        <w:t>；</w:t>
      </w:r>
    </w:p>
    <w:p>
      <w:pPr>
        <w:pStyle w:val="13"/>
        <w:numPr>
          <w:ilvl w:val="0"/>
          <w:numId w:val="2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填报过程中，请及时保存填写内容；在交我办待办中打开，可以继续进行填报申请；</w:t>
      </w:r>
    </w:p>
    <w:p>
      <w:pPr>
        <w:pStyle w:val="13"/>
        <w:spacing w:line="360" w:lineRule="auto"/>
        <w:ind w:firstLine="0" w:firstLineChars="0"/>
        <w:rPr>
          <w:rFonts w:hint="eastAsia"/>
        </w:rPr>
      </w:pPr>
    </w:p>
    <w:p>
      <w:pPr>
        <w:pStyle w:val="4"/>
        <w:spacing w:before="0" w:after="0" w:line="360" w:lineRule="auto"/>
        <w:ind w:firstLine="562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2.2.3填写基础研究（选填）</w:t>
      </w: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57165" cy="1891030"/>
            <wp:effectExtent l="0" t="0" r="63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3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研究项目项目类别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eastAsia="zh"/>
        </w:rPr>
        <w:t>例如国家社科基金、教育部人文社科项目等</w:t>
      </w:r>
      <w:r>
        <w:rPr>
          <w:rFonts w:hint="eastAsia" w:ascii="仿宋_GB2312" w:eastAsia="仿宋_GB2312"/>
          <w:sz w:val="32"/>
          <w:szCs w:val="32"/>
        </w:rPr>
        <w:t xml:space="preserve">； </w:t>
      </w:r>
    </w:p>
    <w:p>
      <w:pPr>
        <w:pStyle w:val="13"/>
        <w:numPr>
          <w:ilvl w:val="0"/>
          <w:numId w:val="3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项目</w:t>
      </w:r>
      <w:r>
        <w:rPr>
          <w:rFonts w:hint="eastAsia" w:ascii="仿宋_GB2312" w:eastAsia="仿宋_GB2312"/>
          <w:sz w:val="32"/>
          <w:szCs w:val="32"/>
        </w:rPr>
        <w:t>研究团队人数不少于3人，如申报人非思政教师，则团队中至少有三分之一以上的思政教师参与；</w:t>
      </w:r>
    </w:p>
    <w:p>
      <w:pPr>
        <w:pStyle w:val="13"/>
        <w:numPr>
          <w:ilvl w:val="0"/>
          <w:numId w:val="3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填报过程中，请及时保存填写内容；在交我办待办中打开，可以继续进行填报申请；</w:t>
      </w:r>
    </w:p>
    <w:p>
      <w:pPr>
        <w:spacing w:line="360" w:lineRule="auto"/>
        <w:rPr>
          <w:rFonts w:hint="eastAsia"/>
          <w:lang w:eastAsia="zh"/>
        </w:rPr>
      </w:pPr>
    </w:p>
    <w:p>
      <w:pPr>
        <w:pStyle w:val="4"/>
        <w:spacing w:before="0" w:after="0" w:line="360" w:lineRule="auto"/>
        <w:ind w:firstLine="562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2.2.4填写预期成果（必填）</w:t>
      </w: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72405" cy="2122805"/>
            <wp:effectExtent l="0" t="0" r="444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4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预期成果为必填项，成果形式可下拉选择；</w:t>
      </w:r>
    </w:p>
    <w:p>
      <w:pPr>
        <w:pStyle w:val="13"/>
        <w:numPr>
          <w:ilvl w:val="0"/>
          <w:numId w:val="4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若成果形式选择”其他“，请填写具体的形式名称；</w:t>
      </w:r>
    </w:p>
    <w:p>
      <w:pPr>
        <w:pStyle w:val="13"/>
        <w:numPr>
          <w:ilvl w:val="0"/>
          <w:numId w:val="4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填报过程中，请及时保存填写内容；在交我办待办中打开，可以继续进行填报申请；</w:t>
      </w: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rPr>
          <w:rFonts w:hint="eastAsia"/>
          <w:lang w:eastAsia="zh"/>
        </w:rPr>
      </w:pPr>
    </w:p>
    <w:p>
      <w:pPr>
        <w:pStyle w:val="4"/>
        <w:spacing w:before="0" w:after="0" w:line="360" w:lineRule="auto"/>
        <w:ind w:firstLine="562" w:firstLineChars="20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2.2.5填写经费预算（必填）</w:t>
      </w:r>
    </w:p>
    <w:p>
      <w:pPr>
        <w:pStyle w:val="13"/>
        <w:spacing w:line="360" w:lineRule="auto"/>
        <w:ind w:firstLine="0" w:firstLineChars="0"/>
        <w:rPr>
          <w:rFonts w:hint="eastAsia"/>
          <w:color w:val="ED0000"/>
        </w:rPr>
      </w:pPr>
      <w:r>
        <w:rPr>
          <w:rFonts w:hint="eastAsia"/>
        </w:rPr>
        <w:t>参照申报通知中相应类型课题的经费额度，根据课题推进需要和财务要求填写经费预算。</w:t>
      </w:r>
    </w:p>
    <w:p>
      <w:pPr>
        <w:pStyle w:val="13"/>
        <w:spacing w:line="360" w:lineRule="auto"/>
        <w:ind w:firstLine="0" w:firstLineChars="0"/>
        <w:rPr>
          <w:rFonts w:hint="eastAsia"/>
          <w:lang w:eastAsia="zh"/>
        </w:rPr>
      </w:pPr>
      <w:r>
        <w:rPr>
          <w:lang w:eastAsia="zh"/>
        </w:rPr>
        <w:drawing>
          <wp:inline distT="0" distB="0" distL="114300" distR="114300">
            <wp:extent cx="5265420" cy="2754630"/>
            <wp:effectExtent l="0" t="0" r="1143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5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经费预算为必填项，请注意预算单位为</w:t>
      </w:r>
      <w:r>
        <w:rPr>
          <w:rFonts w:hint="eastAsia" w:ascii="仿宋_GB2312" w:eastAsia="仿宋_GB2312"/>
          <w:sz w:val="32"/>
          <w:szCs w:val="32"/>
          <w:highlight w:val="yellow"/>
          <w:lang w:eastAsia="zh"/>
        </w:rPr>
        <w:t>万元</w:t>
      </w:r>
      <w:r>
        <w:rPr>
          <w:rFonts w:hint="eastAsia" w:ascii="仿宋_GB2312" w:eastAsia="仿宋_GB2312"/>
          <w:sz w:val="32"/>
          <w:szCs w:val="32"/>
          <w:lang w:eastAsia="zh"/>
        </w:rPr>
        <w:t>；</w:t>
      </w:r>
    </w:p>
    <w:p>
      <w:pPr>
        <w:pStyle w:val="13"/>
        <w:numPr>
          <w:ilvl w:val="0"/>
          <w:numId w:val="5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合计金额根据经费科目自动生成；</w:t>
      </w:r>
    </w:p>
    <w:p>
      <w:pPr>
        <w:pStyle w:val="13"/>
        <w:numPr>
          <w:ilvl w:val="0"/>
          <w:numId w:val="5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填报过程中，请及时保存填写内容；在交我办待办中打开，可以继续进行填报申请；</w:t>
      </w:r>
    </w:p>
    <w:p>
      <w:pPr>
        <w:pStyle w:val="13"/>
        <w:spacing w:line="360" w:lineRule="auto"/>
        <w:ind w:firstLine="0" w:firstLineChars="0"/>
        <w:rPr>
          <w:rFonts w:hint="eastAsia"/>
          <w:lang w:eastAsia="zh"/>
        </w:rPr>
      </w:pPr>
    </w:p>
    <w:p>
      <w:pPr>
        <w:pStyle w:val="4"/>
        <w:spacing w:before="0" w:after="0" w:line="360" w:lineRule="auto"/>
        <w:ind w:firstLine="561" w:firstLineChars="20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2.3 生成预览计划书及提交申请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填写完基本信息、项目成员、</w:t>
      </w:r>
      <w:r>
        <w:rPr>
          <w:rFonts w:hint="eastAsia" w:ascii="仿宋_GB2312" w:eastAsia="仿宋_GB2312"/>
          <w:sz w:val="32"/>
          <w:szCs w:val="32"/>
          <w:lang w:eastAsia="zh"/>
        </w:rPr>
        <w:t>基础研究、预期成果、经费预算</w:t>
      </w:r>
      <w:r>
        <w:rPr>
          <w:rFonts w:hint="eastAsia" w:ascii="仿宋_GB2312" w:eastAsia="仿宋_GB2312"/>
          <w:sz w:val="32"/>
          <w:szCs w:val="32"/>
        </w:rPr>
        <w:t>后，生成</w:t>
      </w:r>
      <w:r>
        <w:rPr>
          <w:rFonts w:hint="eastAsia" w:ascii="仿宋_GB2312" w:eastAsia="仿宋_GB2312"/>
          <w:sz w:val="32"/>
          <w:szCs w:val="32"/>
          <w:lang w:eastAsia="zh"/>
        </w:rPr>
        <w:t>申请书</w:t>
      </w:r>
      <w:r>
        <w:rPr>
          <w:rFonts w:hint="eastAsia" w:ascii="仿宋_GB2312" w:eastAsia="仿宋_GB2312"/>
          <w:sz w:val="32"/>
          <w:szCs w:val="32"/>
        </w:rPr>
        <w:t>个人版及专家版（专家评审使用）；</w:t>
      </w:r>
    </w:p>
    <w:p>
      <w:pPr>
        <w:spacing w:line="360" w:lineRule="auto"/>
        <w:rPr>
          <w:rFonts w:hint="eastAsia"/>
          <w:lang w:eastAsia="zh"/>
        </w:rPr>
      </w:pPr>
      <w:r>
        <w:rPr>
          <w:lang w:eastAsia="zh"/>
        </w:rPr>
        <w:drawing>
          <wp:inline distT="0" distB="0" distL="114300" distR="114300">
            <wp:extent cx="5266690" cy="2384425"/>
            <wp:effectExtent l="0" t="0" r="1016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6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点击生成预览按钮，确认生成的两份</w:t>
      </w:r>
      <w:r>
        <w:rPr>
          <w:rFonts w:hint="eastAsia" w:ascii="仿宋_GB2312" w:eastAsia="仿宋_GB2312"/>
          <w:sz w:val="32"/>
          <w:szCs w:val="32"/>
          <w:lang w:eastAsia="zh"/>
        </w:rPr>
        <w:t>申请书</w:t>
      </w:r>
      <w:r>
        <w:rPr>
          <w:rFonts w:hint="eastAsia" w:ascii="仿宋_GB2312" w:eastAsia="仿宋_GB2312"/>
          <w:sz w:val="32"/>
          <w:szCs w:val="32"/>
        </w:rPr>
        <w:t>内容是否正确；</w:t>
      </w:r>
      <w:r>
        <w:rPr>
          <w:rFonts w:hint="eastAsia" w:ascii="仿宋_GB2312" w:eastAsia="仿宋_GB2312"/>
          <w:sz w:val="32"/>
          <w:szCs w:val="32"/>
          <w:lang w:eastAsia="zh"/>
        </w:rPr>
        <w:t>若修改表单内容，请再次点击生成预览，生成最新申请书；</w:t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pStyle w:val="13"/>
        <w:numPr>
          <w:ilvl w:val="0"/>
          <w:numId w:val="6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确认无误后，勾选课题负责人承诺；提交申请表单；</w:t>
      </w:r>
    </w:p>
    <w:p>
      <w:pPr>
        <w:pStyle w:val="13"/>
        <w:numPr>
          <w:ilvl w:val="0"/>
          <w:numId w:val="6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填报人提交申报流程后，可以在交我办—已办中</w:t>
      </w:r>
      <w:r>
        <w:rPr>
          <w:rFonts w:hint="eastAsia" w:ascii="仿宋_GB2312" w:eastAsia="仿宋_GB2312"/>
          <w:sz w:val="32"/>
          <w:szCs w:val="32"/>
          <w:lang w:eastAsia="zh"/>
        </w:rPr>
        <w:t>查询</w:t>
      </w:r>
      <w:r>
        <w:rPr>
          <w:rFonts w:hint="eastAsia" w:ascii="仿宋_GB2312" w:eastAsia="仿宋_GB2312"/>
          <w:sz w:val="32"/>
          <w:szCs w:val="32"/>
        </w:rPr>
        <w:t>；</w:t>
      </w:r>
    </w:p>
    <w:p>
      <w:pPr>
        <w:pStyle w:val="2"/>
        <w:spacing w:before="0" w:after="0" w:line="360" w:lineRule="auto"/>
        <w:rPr>
          <w:rFonts w:hint="eastAsia" w:ascii="黑体" w:hAnsi="黑体" w:eastAsia="黑体"/>
          <w:b w:val="0"/>
          <w:bCs w:val="0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三、审核</w:t>
      </w:r>
    </w:p>
    <w:p>
      <w:pPr>
        <w:pStyle w:val="4"/>
        <w:spacing w:before="0" w:after="0" w:line="360" w:lineRule="auto"/>
        <w:ind w:firstLine="561" w:firstLineChars="20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3.1课题负责人审核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若填报人是</w:t>
      </w:r>
      <w:r>
        <w:rPr>
          <w:rFonts w:hint="eastAsia" w:ascii="仿宋_GB2312" w:eastAsia="仿宋_GB2312"/>
          <w:sz w:val="32"/>
          <w:szCs w:val="32"/>
          <w:lang w:eastAsia="zh"/>
        </w:rPr>
        <w:t>课题</w:t>
      </w:r>
      <w:r>
        <w:rPr>
          <w:rFonts w:hint="eastAsia" w:ascii="仿宋_GB2312" w:eastAsia="仿宋_GB2312"/>
          <w:sz w:val="32"/>
          <w:szCs w:val="32"/>
        </w:rPr>
        <w:t>负责人，提交申请时，勾选课题负责人承诺即完成</w:t>
      </w:r>
      <w:r>
        <w:rPr>
          <w:rFonts w:hint="eastAsia" w:ascii="仿宋_GB2312" w:eastAsia="仿宋_GB2312"/>
          <w:sz w:val="32"/>
          <w:szCs w:val="32"/>
          <w:lang w:eastAsia="zh"/>
        </w:rPr>
        <w:t>课题</w:t>
      </w:r>
      <w:r>
        <w:rPr>
          <w:rFonts w:hint="eastAsia" w:ascii="仿宋_GB2312" w:eastAsia="仿宋_GB2312"/>
          <w:sz w:val="32"/>
          <w:szCs w:val="32"/>
        </w:rPr>
        <w:t>负责人审核</w:t>
      </w:r>
      <w:r>
        <w:rPr>
          <w:rFonts w:hint="eastAsia" w:ascii="仿宋_GB2312" w:eastAsia="仿宋_GB2312"/>
          <w:sz w:val="32"/>
          <w:szCs w:val="32"/>
          <w:lang w:eastAsia="zh"/>
        </w:rPr>
        <w:t>，见2.4</w:t>
      </w:r>
      <w:r>
        <w:rPr>
          <w:rFonts w:hint="eastAsia" w:ascii="仿宋_GB2312" w:eastAsia="仿宋_GB2312"/>
          <w:sz w:val="32"/>
          <w:szCs w:val="32"/>
        </w:rPr>
        <w:t>；</w:t>
      </w:r>
      <w:r>
        <w:rPr>
          <w:rFonts w:hint="eastAsia" w:ascii="仿宋_GB2312" w:eastAsia="仿宋_GB2312"/>
          <w:sz w:val="32"/>
          <w:szCs w:val="32"/>
          <w:lang w:eastAsia="zh"/>
        </w:rPr>
        <w:t>后续</w:t>
      </w:r>
      <w:r>
        <w:rPr>
          <w:rFonts w:hint="eastAsia" w:ascii="仿宋_GB2312" w:eastAsia="仿宋_GB2312"/>
          <w:sz w:val="32"/>
          <w:szCs w:val="32"/>
        </w:rPr>
        <w:t>进入</w:t>
      </w:r>
      <w:r>
        <w:rPr>
          <w:rFonts w:hint="eastAsia" w:ascii="仿宋_GB2312" w:eastAsia="仿宋_GB2312"/>
          <w:sz w:val="32"/>
          <w:szCs w:val="32"/>
          <w:lang w:eastAsia="zh"/>
        </w:rPr>
        <w:t>课题管理部门审核</w:t>
      </w:r>
      <w:r>
        <w:rPr>
          <w:rFonts w:hint="eastAsia" w:ascii="仿宋_GB2312" w:eastAsia="仿宋_GB2312"/>
          <w:sz w:val="32"/>
          <w:szCs w:val="32"/>
        </w:rPr>
        <w:t>环节；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若填报人不是</w:t>
      </w:r>
      <w:r>
        <w:rPr>
          <w:rFonts w:hint="eastAsia" w:ascii="仿宋_GB2312" w:eastAsia="仿宋_GB2312"/>
          <w:sz w:val="32"/>
          <w:szCs w:val="32"/>
          <w:lang w:eastAsia="zh"/>
        </w:rPr>
        <w:t>课题</w:t>
      </w:r>
      <w:r>
        <w:rPr>
          <w:rFonts w:hint="eastAsia" w:ascii="仿宋_GB2312" w:eastAsia="仿宋_GB2312"/>
          <w:sz w:val="32"/>
          <w:szCs w:val="32"/>
        </w:rPr>
        <w:t>负责人，提交表单后，进入</w:t>
      </w:r>
      <w:r>
        <w:rPr>
          <w:rFonts w:hint="eastAsia" w:ascii="仿宋_GB2312" w:eastAsia="仿宋_GB2312"/>
          <w:sz w:val="32"/>
          <w:szCs w:val="32"/>
          <w:lang w:eastAsia="zh"/>
        </w:rPr>
        <w:t>课题</w:t>
      </w:r>
      <w:r>
        <w:rPr>
          <w:rFonts w:hint="eastAsia" w:ascii="仿宋_GB2312" w:eastAsia="仿宋_GB2312"/>
          <w:sz w:val="32"/>
          <w:szCs w:val="32"/>
        </w:rPr>
        <w:t>负责人审核环节；</w:t>
      </w:r>
    </w:p>
    <w:p>
      <w:pPr>
        <w:spacing w:line="360" w:lineRule="auto"/>
        <w:rPr>
          <w:rFonts w:hint="eastAsia"/>
        </w:rPr>
      </w:pPr>
      <w:r>
        <w:rPr>
          <w:rFonts w:hint="eastAsia"/>
          <w:lang w:eastAsia="zh"/>
        </w:rPr>
        <w:drawing>
          <wp:inline distT="0" distB="0" distL="114300" distR="114300">
            <wp:extent cx="5264785" cy="2755900"/>
            <wp:effectExtent l="0" t="0" r="1206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  <w:lang w:eastAsia="zh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课题负责人勾选课题负责人承诺后，可以提交至</w:t>
      </w:r>
      <w:r>
        <w:rPr>
          <w:rFonts w:hint="eastAsia" w:ascii="仿宋_GB2312" w:eastAsia="仿宋_GB2312"/>
          <w:sz w:val="32"/>
          <w:szCs w:val="32"/>
        </w:rPr>
        <w:t>课题</w:t>
      </w:r>
      <w:r>
        <w:rPr>
          <w:rFonts w:hint="eastAsia" w:ascii="仿宋_GB2312" w:eastAsia="仿宋_GB2312"/>
          <w:sz w:val="32"/>
          <w:szCs w:val="32"/>
          <w:lang w:eastAsia="zh"/>
        </w:rPr>
        <w:t>管理</w:t>
      </w:r>
      <w:r>
        <w:rPr>
          <w:rFonts w:hint="eastAsia" w:ascii="仿宋_GB2312" w:eastAsia="仿宋_GB2312"/>
          <w:sz w:val="32"/>
          <w:szCs w:val="32"/>
        </w:rPr>
        <w:t>部门审核</w:t>
      </w:r>
      <w:r>
        <w:rPr>
          <w:rFonts w:hint="eastAsia" w:ascii="仿宋_GB2312" w:eastAsia="仿宋_GB2312"/>
          <w:sz w:val="32"/>
          <w:szCs w:val="32"/>
          <w:lang w:eastAsia="zh"/>
        </w:rPr>
        <w:t>；或者退回填表人进行修改；</w:t>
      </w:r>
    </w:p>
    <w:p>
      <w:pPr>
        <w:spacing w:line="360" w:lineRule="auto"/>
        <w:rPr>
          <w:rFonts w:hint="eastAsia"/>
          <w:lang w:eastAsia="zh"/>
        </w:rPr>
      </w:pPr>
    </w:p>
    <w:p>
      <w:pPr>
        <w:spacing w:line="360" w:lineRule="auto"/>
        <w:rPr>
          <w:rFonts w:hint="eastAsia"/>
          <w:lang w:eastAsia="zh"/>
        </w:rPr>
      </w:pPr>
      <w:r>
        <w:rPr>
          <w:lang w:eastAsia="zh"/>
        </w:rPr>
        <w:drawing>
          <wp:inline distT="0" distB="0" distL="114300" distR="114300">
            <wp:extent cx="5260340" cy="2231390"/>
            <wp:effectExtent l="0" t="0" r="1651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7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勾选课题负责人承诺后，提交课题管理部门（学生工作指导委员会—思想政治工作研究室）审核；</w:t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pStyle w:val="13"/>
        <w:numPr>
          <w:ilvl w:val="0"/>
          <w:numId w:val="7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若填写信息有误，可退回至填表人重新填写；</w:t>
      </w:r>
    </w:p>
    <w:p>
      <w:pPr>
        <w:spacing w:line="360" w:lineRule="auto"/>
        <w:rPr>
          <w:rFonts w:hint="eastAsia"/>
          <w:lang w:eastAsia="zh"/>
        </w:rPr>
      </w:pPr>
    </w:p>
    <w:p>
      <w:pPr>
        <w:pStyle w:val="4"/>
        <w:spacing w:before="0" w:after="0" w:line="360" w:lineRule="auto"/>
        <w:ind w:firstLine="561" w:firstLineChars="200"/>
        <w:rPr>
          <w:rFonts w:hint="eastAsia" w:ascii="楷体_GB2312" w:eastAsia="楷体_GB2312"/>
        </w:rPr>
      </w:pPr>
      <w:r>
        <w:rPr>
          <w:rFonts w:hint="eastAsia" w:ascii="楷体_GB2312" w:eastAsia="楷体_GB2312"/>
        </w:rPr>
        <w:t>3.2课题管理部门审核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  <w:lang w:eastAsia="zh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课题由学生工作指导委员会—思想政治工作研究室负责审核；</w:t>
      </w:r>
    </w:p>
    <w:p>
      <w:pPr>
        <w:spacing w:line="360" w:lineRule="auto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5266055" cy="2350135"/>
            <wp:effectExtent l="0" t="0" r="10795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注意事项：</w:t>
      </w:r>
    </w:p>
    <w:p>
      <w:pPr>
        <w:pStyle w:val="13"/>
        <w:numPr>
          <w:ilvl w:val="0"/>
          <w:numId w:val="8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课题</w:t>
      </w:r>
      <w:r>
        <w:rPr>
          <w:rFonts w:hint="eastAsia" w:ascii="仿宋_GB2312" w:eastAsia="仿宋_GB2312"/>
          <w:sz w:val="32"/>
          <w:szCs w:val="32"/>
          <w:lang w:eastAsia="zh"/>
        </w:rPr>
        <w:t>管理</w:t>
      </w:r>
      <w:r>
        <w:rPr>
          <w:rFonts w:hint="eastAsia" w:ascii="仿宋_GB2312" w:eastAsia="仿宋_GB2312"/>
          <w:sz w:val="32"/>
          <w:szCs w:val="32"/>
        </w:rPr>
        <w:t>部门审核环节中，</w:t>
      </w:r>
      <w:r>
        <w:rPr>
          <w:rFonts w:hint="eastAsia" w:ascii="仿宋_GB2312" w:eastAsia="仿宋_GB2312"/>
          <w:sz w:val="32"/>
          <w:szCs w:val="32"/>
          <w:lang w:eastAsia="zh"/>
        </w:rPr>
        <w:t>若审核意见是不同意或者其他，必须填写审核意见，供</w:t>
      </w:r>
      <w:r>
        <w:rPr>
          <w:rFonts w:hint="eastAsia" w:ascii="仿宋_GB2312" w:eastAsia="仿宋_GB2312"/>
          <w:sz w:val="32"/>
          <w:szCs w:val="32"/>
        </w:rPr>
        <w:t>填写人</w:t>
      </w:r>
      <w:r>
        <w:rPr>
          <w:rFonts w:hint="eastAsia" w:ascii="仿宋_GB2312" w:eastAsia="仿宋_GB2312"/>
          <w:sz w:val="32"/>
          <w:szCs w:val="32"/>
          <w:lang w:eastAsia="zh"/>
        </w:rPr>
        <w:t>参考；</w:t>
      </w:r>
    </w:p>
    <w:p>
      <w:pPr>
        <w:pStyle w:val="13"/>
        <w:numPr>
          <w:ilvl w:val="0"/>
          <w:numId w:val="8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审核无误后，点击左上角”完成“，申报流程结束，完成申报；</w:t>
      </w:r>
    </w:p>
    <w:p>
      <w:pPr>
        <w:pStyle w:val="13"/>
        <w:numPr>
          <w:ilvl w:val="0"/>
          <w:numId w:val="8"/>
        </w:numPr>
        <w:spacing w:line="360" w:lineRule="auto"/>
        <w:ind w:left="0" w:firstLine="64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"/>
        </w:rPr>
        <w:t>申报完成后，填写人，课题负责人、</w:t>
      </w:r>
      <w:r>
        <w:rPr>
          <w:rFonts w:hint="eastAsia" w:ascii="仿宋_GB2312" w:eastAsia="仿宋_GB2312"/>
          <w:sz w:val="32"/>
          <w:szCs w:val="32"/>
        </w:rPr>
        <w:t>课题</w:t>
      </w:r>
      <w:r>
        <w:rPr>
          <w:rFonts w:hint="eastAsia" w:ascii="仿宋_GB2312" w:eastAsia="仿宋_GB2312"/>
          <w:sz w:val="32"/>
          <w:szCs w:val="32"/>
          <w:lang w:eastAsia="zh"/>
        </w:rPr>
        <w:t>管理</w:t>
      </w:r>
      <w:r>
        <w:rPr>
          <w:rFonts w:hint="eastAsia" w:ascii="仿宋_GB2312" w:eastAsia="仿宋_GB2312"/>
          <w:sz w:val="32"/>
          <w:szCs w:val="32"/>
        </w:rPr>
        <w:t>部门</w:t>
      </w:r>
      <w:r>
        <w:rPr>
          <w:rFonts w:hint="eastAsia" w:ascii="仿宋_GB2312" w:eastAsia="仿宋_GB2312"/>
          <w:sz w:val="32"/>
          <w:szCs w:val="32"/>
          <w:lang w:eastAsia="zh"/>
        </w:rPr>
        <w:t>审核人可以在</w:t>
      </w:r>
      <w:r>
        <w:rPr>
          <w:rFonts w:hint="eastAsia" w:ascii="仿宋_GB2312" w:eastAsia="仿宋_GB2312"/>
          <w:sz w:val="32"/>
          <w:szCs w:val="32"/>
        </w:rPr>
        <w:t>交我办—已办中查询。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CF6684"/>
    <w:multiLevelType w:val="multilevel"/>
    <w:tmpl w:val="86CF668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B100F74"/>
    <w:multiLevelType w:val="multilevel"/>
    <w:tmpl w:val="0B100F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63374BA"/>
    <w:multiLevelType w:val="multilevel"/>
    <w:tmpl w:val="363374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64C4A6C"/>
    <w:multiLevelType w:val="multilevel"/>
    <w:tmpl w:val="364C4A6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4FF5631C"/>
    <w:multiLevelType w:val="multilevel"/>
    <w:tmpl w:val="4FF5631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5F3EEFD5"/>
    <w:multiLevelType w:val="multilevel"/>
    <w:tmpl w:val="5F3EEFD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7D5049C8"/>
    <w:multiLevelType w:val="multilevel"/>
    <w:tmpl w:val="7D5049C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7FDF4E5E"/>
    <w:multiLevelType w:val="multilevel"/>
    <w:tmpl w:val="7FDF4E5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47"/>
    <w:rsid w:val="00026537"/>
    <w:rsid w:val="00053161"/>
    <w:rsid w:val="00053587"/>
    <w:rsid w:val="00065E16"/>
    <w:rsid w:val="000F71F8"/>
    <w:rsid w:val="00103C75"/>
    <w:rsid w:val="001213C7"/>
    <w:rsid w:val="00121E24"/>
    <w:rsid w:val="0012691A"/>
    <w:rsid w:val="00130559"/>
    <w:rsid w:val="00142F16"/>
    <w:rsid w:val="00186AEE"/>
    <w:rsid w:val="001C15BA"/>
    <w:rsid w:val="001C394E"/>
    <w:rsid w:val="001E65DA"/>
    <w:rsid w:val="001F3088"/>
    <w:rsid w:val="001F5E9A"/>
    <w:rsid w:val="00201B33"/>
    <w:rsid w:val="00205361"/>
    <w:rsid w:val="0021026D"/>
    <w:rsid w:val="0024792D"/>
    <w:rsid w:val="0028320A"/>
    <w:rsid w:val="002B173E"/>
    <w:rsid w:val="002C1EEC"/>
    <w:rsid w:val="002F3C6D"/>
    <w:rsid w:val="002F4797"/>
    <w:rsid w:val="003245DD"/>
    <w:rsid w:val="00326566"/>
    <w:rsid w:val="00334672"/>
    <w:rsid w:val="00363B3F"/>
    <w:rsid w:val="00372570"/>
    <w:rsid w:val="003852BC"/>
    <w:rsid w:val="0040688F"/>
    <w:rsid w:val="004616E8"/>
    <w:rsid w:val="00467509"/>
    <w:rsid w:val="0048550D"/>
    <w:rsid w:val="004868A3"/>
    <w:rsid w:val="00492A99"/>
    <w:rsid w:val="004A05C3"/>
    <w:rsid w:val="004C1074"/>
    <w:rsid w:val="00504D74"/>
    <w:rsid w:val="00534085"/>
    <w:rsid w:val="00536147"/>
    <w:rsid w:val="00541CFD"/>
    <w:rsid w:val="00555D9A"/>
    <w:rsid w:val="0056786F"/>
    <w:rsid w:val="005A50CE"/>
    <w:rsid w:val="005A7E12"/>
    <w:rsid w:val="005F1396"/>
    <w:rsid w:val="005F76E4"/>
    <w:rsid w:val="00641F56"/>
    <w:rsid w:val="0064330A"/>
    <w:rsid w:val="006606D5"/>
    <w:rsid w:val="00676192"/>
    <w:rsid w:val="00687E3C"/>
    <w:rsid w:val="006C62DE"/>
    <w:rsid w:val="00702B98"/>
    <w:rsid w:val="00716BA5"/>
    <w:rsid w:val="007440A3"/>
    <w:rsid w:val="00787125"/>
    <w:rsid w:val="007A0A0B"/>
    <w:rsid w:val="007C1B89"/>
    <w:rsid w:val="00826B06"/>
    <w:rsid w:val="00857669"/>
    <w:rsid w:val="008702FC"/>
    <w:rsid w:val="00877798"/>
    <w:rsid w:val="008C5D91"/>
    <w:rsid w:val="008D7600"/>
    <w:rsid w:val="009007C9"/>
    <w:rsid w:val="00917F06"/>
    <w:rsid w:val="009209AC"/>
    <w:rsid w:val="00927417"/>
    <w:rsid w:val="009370F6"/>
    <w:rsid w:val="00972E1D"/>
    <w:rsid w:val="009E037F"/>
    <w:rsid w:val="009E6488"/>
    <w:rsid w:val="00A105A9"/>
    <w:rsid w:val="00A17A7A"/>
    <w:rsid w:val="00A72343"/>
    <w:rsid w:val="00A77FE3"/>
    <w:rsid w:val="00A84C78"/>
    <w:rsid w:val="00A91F50"/>
    <w:rsid w:val="00AC3184"/>
    <w:rsid w:val="00AC32FA"/>
    <w:rsid w:val="00AE1EDD"/>
    <w:rsid w:val="00B27450"/>
    <w:rsid w:val="00B43620"/>
    <w:rsid w:val="00B66B2E"/>
    <w:rsid w:val="00B8693B"/>
    <w:rsid w:val="00BB2190"/>
    <w:rsid w:val="00C157E5"/>
    <w:rsid w:val="00C23B39"/>
    <w:rsid w:val="00C51FC3"/>
    <w:rsid w:val="00C97D1E"/>
    <w:rsid w:val="00CA5341"/>
    <w:rsid w:val="00CD6C85"/>
    <w:rsid w:val="00CF0E34"/>
    <w:rsid w:val="00D034C9"/>
    <w:rsid w:val="00D21FC3"/>
    <w:rsid w:val="00D37F22"/>
    <w:rsid w:val="00D50313"/>
    <w:rsid w:val="00D55A5C"/>
    <w:rsid w:val="00D65BB7"/>
    <w:rsid w:val="00D9225D"/>
    <w:rsid w:val="00DA1580"/>
    <w:rsid w:val="00DC322C"/>
    <w:rsid w:val="00DE69A4"/>
    <w:rsid w:val="00E51A95"/>
    <w:rsid w:val="00E72A1C"/>
    <w:rsid w:val="00EE6608"/>
    <w:rsid w:val="00F212ED"/>
    <w:rsid w:val="00F37A74"/>
    <w:rsid w:val="00F463D1"/>
    <w:rsid w:val="00F8697A"/>
    <w:rsid w:val="00FE11C5"/>
    <w:rsid w:val="00FE322C"/>
    <w:rsid w:val="00FF4355"/>
    <w:rsid w:val="0BDB7CC5"/>
    <w:rsid w:val="16AE97E4"/>
    <w:rsid w:val="3BFFEAB2"/>
    <w:rsid w:val="3FFB2A0B"/>
    <w:rsid w:val="6BED04C1"/>
    <w:rsid w:val="6DFF6EEA"/>
    <w:rsid w:val="6FFBE645"/>
    <w:rsid w:val="76FF5B0D"/>
    <w:rsid w:val="7BEFE4DD"/>
    <w:rsid w:val="7DFB8256"/>
    <w:rsid w:val="7E4F7D4F"/>
    <w:rsid w:val="7EFF74F1"/>
    <w:rsid w:val="7F5DA389"/>
    <w:rsid w:val="7FBEF378"/>
    <w:rsid w:val="A5FD1C93"/>
    <w:rsid w:val="B7CEA8CF"/>
    <w:rsid w:val="BB3F8C0C"/>
    <w:rsid w:val="BB5FE271"/>
    <w:rsid w:val="BE7FA701"/>
    <w:rsid w:val="CF39D657"/>
    <w:rsid w:val="CFEBA41C"/>
    <w:rsid w:val="D36FB66A"/>
    <w:rsid w:val="D7BBFF39"/>
    <w:rsid w:val="F3FFA4C6"/>
    <w:rsid w:val="F5CFFF89"/>
    <w:rsid w:val="FAFFD24E"/>
    <w:rsid w:val="FB6F2BB3"/>
    <w:rsid w:val="FCDE8B00"/>
    <w:rsid w:val="FF7FBBE3"/>
    <w:rsid w:val="FFFD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7"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10"/>
    <w:link w:val="4"/>
    <w:qFormat/>
    <w:uiPriority w:val="9"/>
    <w:rPr>
      <w:b/>
      <w:bCs/>
      <w:sz w:val="28"/>
      <w:szCs w:val="32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4 字符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8">
    <w:name w:val="批注框文本 字符"/>
    <w:basedOn w:val="10"/>
    <w:link w:val="6"/>
    <w:semiHidden/>
    <w:uiPriority w:val="99"/>
    <w:rPr>
      <w:sz w:val="18"/>
      <w:szCs w:val="18"/>
    </w:rPr>
  </w:style>
  <w:style w:type="paragraph" w:customStyle="1" w:styleId="19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207</Words>
  <Characters>1186</Characters>
  <Lines>9</Lines>
  <Paragraphs>2</Paragraphs>
  <TotalTime>17</TotalTime>
  <ScaleCrop>false</ScaleCrop>
  <LinksUpToDate>false</LinksUpToDate>
  <CharactersWithSpaces>1391</CharactersWithSpaces>
  <Application>WPS Office_5.0.0.7550_F1E327BC-269C-435d-A152-05C5408002CA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2025-01-15T16:31:00Z</dcterms:created>
  <dc:creator>淑娟 高</dc:creator>
  <cp:lastModifiedBy>李萱</cp:lastModifiedBy>
  <dcterms:modified xsi:type="dcterms:W3CDTF">2025-01-16T19:34:30Z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44E58A2DF8F08A79C6EE8867D0AE9B58</vt:lpwstr>
  </property>
</Properties>
</file>